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8D" w:rsidRPr="00CA028D" w:rsidRDefault="00CA028D" w:rsidP="00CA02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Helvetica" w:hAnsi="Helvetica" w:cs="Helvetica"/>
          <w:b/>
          <w:sz w:val="40"/>
          <w:u w:val="single"/>
        </w:rPr>
      </w:pPr>
      <w:r w:rsidRPr="00CA028D">
        <w:rPr>
          <w:rFonts w:ascii="Helvetica" w:hAnsi="Helvetica" w:cs="Helvetica"/>
          <w:b/>
          <w:sz w:val="40"/>
          <w:u w:val="single"/>
        </w:rPr>
        <w:t>Common Characteristics of Inquiry</w:t>
      </w:r>
    </w:p>
    <w:p w:rsidR="00CA028D" w:rsidRPr="00CA028D" w:rsidRDefault="00CA028D" w:rsidP="00CA02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Helvetica" w:hAnsi="Helvetica" w:cs="Helvetica"/>
          <w:b/>
          <w:sz w:val="44"/>
          <w:u w:val="single"/>
        </w:rPr>
      </w:pPr>
    </w:p>
    <w:p w:rsidR="00CA028D" w:rsidRPr="00CA028D" w:rsidRDefault="00CA028D" w:rsidP="00CA02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4"/>
        </w:rPr>
      </w:pPr>
      <w:r w:rsidRPr="00CA028D">
        <w:rPr>
          <w:rFonts w:ascii="Helvetica" w:hAnsi="Helvetica" w:cs="Helvetica"/>
          <w:sz w:val="44"/>
        </w:rPr>
        <w:t xml:space="preserve">While there are different starting points for inquiries, for example, topical, global or community issue, interest or play based, inquiries generally have the following </w:t>
      </w:r>
    </w:p>
    <w:p w:rsidR="00CA028D" w:rsidRPr="00CA028D" w:rsidRDefault="00CA028D" w:rsidP="00CA02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4"/>
        </w:rPr>
      </w:pPr>
      <w:proofErr w:type="gramStart"/>
      <w:r w:rsidRPr="00CA028D">
        <w:rPr>
          <w:rFonts w:ascii="Helvetica" w:hAnsi="Helvetica" w:cs="Helvetica"/>
          <w:sz w:val="44"/>
        </w:rPr>
        <w:t>characteristics</w:t>
      </w:r>
      <w:proofErr w:type="gramEnd"/>
      <w:r w:rsidRPr="00CA028D">
        <w:rPr>
          <w:rFonts w:ascii="Helvetica" w:hAnsi="Helvetica" w:cs="Helvetica"/>
          <w:sz w:val="44"/>
        </w:rPr>
        <w:t>.</w:t>
      </w:r>
    </w:p>
    <w:p w:rsidR="00CA028D" w:rsidRPr="00CA028D" w:rsidRDefault="00CA028D" w:rsidP="00CA02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4"/>
        </w:rPr>
      </w:pPr>
    </w:p>
    <w:p w:rsidR="00CA028D" w:rsidRPr="00CA028D" w:rsidRDefault="00CA028D" w:rsidP="00CA028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Helvetica" w:hAnsi="Helvetica" w:cs="Helvetica"/>
          <w:sz w:val="40"/>
        </w:rPr>
        <w:t xml:space="preserve">They: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are</w:t>
      </w:r>
      <w:proofErr w:type="gramEnd"/>
      <w:r w:rsidRPr="00CA028D">
        <w:rPr>
          <w:rFonts w:ascii="Helvetica" w:hAnsi="Helvetica" w:cs="Helvetica"/>
          <w:sz w:val="40"/>
        </w:rPr>
        <w:t xml:space="preserve"> student centered and directed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spellStart"/>
      <w:proofErr w:type="gramStart"/>
      <w:r w:rsidRPr="00CA028D">
        <w:rPr>
          <w:rFonts w:ascii="Helvetica" w:hAnsi="Helvetica" w:cs="Helvetica"/>
          <w:sz w:val="40"/>
        </w:rPr>
        <w:t>emphasise</w:t>
      </w:r>
      <w:proofErr w:type="spellEnd"/>
      <w:proofErr w:type="gramEnd"/>
      <w:r w:rsidRPr="00CA028D">
        <w:rPr>
          <w:rFonts w:ascii="Helvetica" w:hAnsi="Helvetica" w:cs="Helvetica"/>
          <w:sz w:val="40"/>
        </w:rPr>
        <w:t xml:space="preserve"> process and skill </w:t>
      </w:r>
      <w:r>
        <w:rPr>
          <w:rFonts w:ascii="Helvetica" w:hAnsi="Helvetica" w:cs="Helvetica"/>
          <w:sz w:val="40"/>
        </w:rPr>
        <w:tab/>
      </w:r>
      <w:r w:rsidRPr="00CA028D">
        <w:rPr>
          <w:rFonts w:ascii="Helvetica" w:hAnsi="Helvetica" w:cs="Helvetica"/>
          <w:sz w:val="40"/>
        </w:rPr>
        <w:t xml:space="preserve">development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require</w:t>
      </w:r>
      <w:proofErr w:type="gramEnd"/>
      <w:r w:rsidRPr="00CA028D">
        <w:rPr>
          <w:rFonts w:ascii="Helvetica" w:hAnsi="Helvetica" w:cs="Helvetica"/>
          <w:sz w:val="40"/>
        </w:rPr>
        <w:t xml:space="preserve"> students to ask questions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are</w:t>
      </w:r>
      <w:proofErr w:type="gramEnd"/>
      <w:r w:rsidRPr="00CA028D">
        <w:rPr>
          <w:rFonts w:ascii="Helvetica" w:hAnsi="Helvetica" w:cs="Helvetica"/>
          <w:sz w:val="40"/>
        </w:rPr>
        <w:t xml:space="preserve"> conceptual based rather than factual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usually</w:t>
      </w:r>
      <w:proofErr w:type="gramEnd"/>
      <w:r w:rsidRPr="00CA028D">
        <w:rPr>
          <w:rFonts w:ascii="Helvetica" w:hAnsi="Helvetica" w:cs="Helvetica"/>
          <w:sz w:val="40"/>
        </w:rPr>
        <w:t xml:space="preserve"> involve some negotiation with </w:t>
      </w:r>
      <w:r>
        <w:rPr>
          <w:rFonts w:ascii="Helvetica" w:hAnsi="Helvetica" w:cs="Helvetica"/>
          <w:sz w:val="40"/>
        </w:rPr>
        <w:tab/>
      </w:r>
      <w:r w:rsidRPr="00CA028D">
        <w:rPr>
          <w:rFonts w:ascii="Helvetica" w:hAnsi="Helvetica" w:cs="Helvetica"/>
          <w:sz w:val="40"/>
        </w:rPr>
        <w:t xml:space="preserve">students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encourage</w:t>
      </w:r>
      <w:proofErr w:type="gramEnd"/>
      <w:r w:rsidRPr="00CA028D">
        <w:rPr>
          <w:rFonts w:ascii="Helvetica" w:hAnsi="Helvetica" w:cs="Helvetica"/>
          <w:sz w:val="40"/>
        </w:rPr>
        <w:t xml:space="preserve"> learner interaction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build</w:t>
      </w:r>
      <w:proofErr w:type="gramEnd"/>
      <w:r w:rsidRPr="00CA028D">
        <w:rPr>
          <w:rFonts w:ascii="Helvetica" w:hAnsi="Helvetica" w:cs="Helvetica"/>
          <w:sz w:val="40"/>
        </w:rPr>
        <w:t xml:space="preserve"> upon prior knowledge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spellStart"/>
      <w:proofErr w:type="gramStart"/>
      <w:r w:rsidRPr="00CA028D">
        <w:rPr>
          <w:rFonts w:ascii="Helvetica" w:hAnsi="Helvetica" w:cs="Helvetica"/>
          <w:sz w:val="40"/>
        </w:rPr>
        <w:t>utilise</w:t>
      </w:r>
      <w:proofErr w:type="spellEnd"/>
      <w:proofErr w:type="gramEnd"/>
      <w:r w:rsidRPr="00CA028D">
        <w:rPr>
          <w:rFonts w:ascii="Helvetica" w:hAnsi="Helvetica" w:cs="Helvetica"/>
          <w:sz w:val="40"/>
        </w:rPr>
        <w:t xml:space="preserve"> and consider students interests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include</w:t>
      </w:r>
      <w:proofErr w:type="gramEnd"/>
      <w:r w:rsidRPr="00CA028D">
        <w:rPr>
          <w:rFonts w:ascii="Helvetica" w:hAnsi="Helvetica" w:cs="Helvetica"/>
          <w:sz w:val="40"/>
        </w:rPr>
        <w:t xml:space="preserve"> direct experiences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integrate</w:t>
      </w:r>
      <w:proofErr w:type="gramEnd"/>
      <w:r w:rsidRPr="00CA028D">
        <w:rPr>
          <w:rFonts w:ascii="Helvetica" w:hAnsi="Helvetica" w:cs="Helvetica"/>
          <w:sz w:val="40"/>
        </w:rPr>
        <w:t xml:space="preserve"> reflection and </w:t>
      </w:r>
      <w:proofErr w:type="spellStart"/>
      <w:r w:rsidRPr="00CA028D">
        <w:rPr>
          <w:rFonts w:ascii="Helvetica" w:hAnsi="Helvetica" w:cs="Helvetica"/>
          <w:sz w:val="40"/>
        </w:rPr>
        <w:t>metacognition</w:t>
      </w:r>
      <w:proofErr w:type="spellEnd"/>
      <w:r w:rsidRPr="00CA028D">
        <w:rPr>
          <w:rFonts w:ascii="Helvetica" w:hAnsi="Helvetica" w:cs="Helvetica"/>
          <w:sz w:val="40"/>
        </w:rPr>
        <w:t xml:space="preserve">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involve</w:t>
      </w:r>
      <w:proofErr w:type="gramEnd"/>
      <w:r w:rsidRPr="00CA028D">
        <w:rPr>
          <w:rFonts w:ascii="Helvetica" w:hAnsi="Helvetica" w:cs="Helvetica"/>
          <w:sz w:val="40"/>
        </w:rPr>
        <w:t xml:space="preserve"> the application of ideas </w:t>
      </w:r>
    </w:p>
    <w:p w:rsidR="00CA028D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explore</w:t>
      </w:r>
      <w:proofErr w:type="gramEnd"/>
      <w:r w:rsidRPr="00CA028D">
        <w:rPr>
          <w:rFonts w:ascii="Helvetica" w:hAnsi="Helvetica" w:cs="Helvetica"/>
          <w:sz w:val="40"/>
        </w:rPr>
        <w:t xml:space="preserve"> affective aspects of learning </w:t>
      </w:r>
    </w:p>
    <w:p w:rsidR="006E7901" w:rsidRPr="00CA028D" w:rsidRDefault="00CA028D" w:rsidP="00CA028D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sz w:val="40"/>
        </w:rPr>
      </w:pPr>
      <w:r w:rsidRPr="00CA028D">
        <w:rPr>
          <w:rFonts w:ascii="Symbol" w:hAnsi="Symbol" w:cs="Symbol"/>
          <w:sz w:val="40"/>
        </w:rPr>
        <w:t>•</w:t>
      </w:r>
      <w:r w:rsidRPr="00CA028D">
        <w:rPr>
          <w:rFonts w:ascii="Helvetica" w:hAnsi="Helvetica" w:cs="Helvetica"/>
          <w:sz w:val="40"/>
        </w:rPr>
        <w:t xml:space="preserve"> </w:t>
      </w:r>
      <w:proofErr w:type="gramStart"/>
      <w:r w:rsidRPr="00CA028D">
        <w:rPr>
          <w:rFonts w:ascii="Helvetica" w:hAnsi="Helvetica" w:cs="Helvetica"/>
          <w:sz w:val="40"/>
        </w:rPr>
        <w:t>raise</w:t>
      </w:r>
      <w:proofErr w:type="gramEnd"/>
      <w:r w:rsidRPr="00CA028D">
        <w:rPr>
          <w:rFonts w:ascii="Helvetica" w:hAnsi="Helvetica" w:cs="Helvetica"/>
          <w:sz w:val="40"/>
        </w:rPr>
        <w:t xml:space="preserve"> different perspectives and tackle </w:t>
      </w:r>
      <w:r>
        <w:rPr>
          <w:rFonts w:ascii="Helvetica" w:hAnsi="Helvetica" w:cs="Helvetica"/>
          <w:sz w:val="40"/>
        </w:rPr>
        <w:t xml:space="preserve">    </w:t>
      </w:r>
      <w:r>
        <w:rPr>
          <w:rFonts w:ascii="Helvetica" w:hAnsi="Helvetica" w:cs="Helvetica"/>
          <w:sz w:val="40"/>
        </w:rPr>
        <w:tab/>
      </w:r>
      <w:r w:rsidRPr="00CA028D">
        <w:rPr>
          <w:rFonts w:ascii="Helvetica" w:hAnsi="Helvetica" w:cs="Helvetica"/>
          <w:sz w:val="40"/>
        </w:rPr>
        <w:t xml:space="preserve">values </w:t>
      </w:r>
    </w:p>
    <w:sectPr w:rsidR="006E7901" w:rsidRPr="00CA028D" w:rsidSect="00783C0C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A104C"/>
    <w:multiLevelType w:val="hybridMultilevel"/>
    <w:tmpl w:val="AF90C5AC"/>
    <w:lvl w:ilvl="0" w:tplc="F86E2DF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A028D"/>
    <w:rsid w:val="00CA02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D3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A0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ISW FIS</dc:creator>
  <cp:keywords/>
  <cp:lastModifiedBy>ISW FIS</cp:lastModifiedBy>
  <cp:revision>1</cp:revision>
  <dcterms:created xsi:type="dcterms:W3CDTF">2010-12-13T14:31:00Z</dcterms:created>
  <dcterms:modified xsi:type="dcterms:W3CDTF">2010-12-13T14:41:00Z</dcterms:modified>
</cp:coreProperties>
</file>